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6D" w:rsidRPr="00840C7C" w:rsidRDefault="0033616D" w:rsidP="0033616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t xml:space="preserve">  </w: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115" cy="1050290"/>
            <wp:effectExtent l="0" t="0" r="635" b="0"/>
            <wp:docPr id="1" name="Рисунок 1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</w:p>
    <w:p w:rsidR="0033616D" w:rsidRDefault="0033616D" w:rsidP="00AD048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BE46F3" w:rsidRDefault="00A05E95" w:rsidP="00AD048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AD048C">
        <w:rPr>
          <w:rFonts w:ascii="Segoe UI" w:hAnsi="Segoe UI" w:cs="Segoe UI"/>
          <w:b/>
          <w:sz w:val="32"/>
          <w:szCs w:val="32"/>
        </w:rPr>
        <w:t>И</w:t>
      </w:r>
      <w:r w:rsidR="00860D16" w:rsidRPr="00AD048C">
        <w:rPr>
          <w:rFonts w:ascii="Segoe UI" w:hAnsi="Segoe UI" w:cs="Segoe UI"/>
          <w:b/>
          <w:sz w:val="32"/>
          <w:szCs w:val="32"/>
        </w:rPr>
        <w:t>зменения в</w:t>
      </w:r>
      <w:r w:rsidR="003F747E">
        <w:rPr>
          <w:rFonts w:ascii="Segoe UI" w:hAnsi="Segoe UI" w:cs="Segoe UI"/>
          <w:b/>
          <w:sz w:val="32"/>
          <w:szCs w:val="32"/>
        </w:rPr>
        <w:t xml:space="preserve"> </w:t>
      </w:r>
      <w:r w:rsidR="00860D16" w:rsidRPr="00AD048C">
        <w:rPr>
          <w:rFonts w:ascii="Segoe UI" w:hAnsi="Segoe UI" w:cs="Segoe UI"/>
          <w:b/>
          <w:sz w:val="32"/>
          <w:szCs w:val="32"/>
        </w:rPr>
        <w:t xml:space="preserve">порядке возведения </w:t>
      </w:r>
      <w:r w:rsidR="003048C1" w:rsidRPr="00AD048C">
        <w:rPr>
          <w:rFonts w:ascii="Segoe UI" w:hAnsi="Segoe UI" w:cs="Segoe UI"/>
          <w:b/>
          <w:sz w:val="32"/>
          <w:szCs w:val="32"/>
        </w:rPr>
        <w:t xml:space="preserve">и оформления </w:t>
      </w:r>
      <w:r w:rsidR="00BE46F3" w:rsidRPr="00AD048C">
        <w:rPr>
          <w:rFonts w:ascii="Segoe UI" w:hAnsi="Segoe UI" w:cs="Segoe UI"/>
          <w:b/>
          <w:sz w:val="32"/>
          <w:szCs w:val="32"/>
        </w:rPr>
        <w:t>жилых домов</w:t>
      </w:r>
    </w:p>
    <w:p w:rsidR="0033616D" w:rsidRPr="00AD048C" w:rsidRDefault="0033616D" w:rsidP="00AD048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422618" w:rsidRPr="0033191E" w:rsidRDefault="00860D16" w:rsidP="004226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color w:val="212121"/>
          <w:sz w:val="24"/>
          <w:szCs w:val="24"/>
        </w:rPr>
      </w:pPr>
      <w:r w:rsidRPr="0033191E">
        <w:rPr>
          <w:rFonts w:ascii="Segoe UI" w:hAnsi="Segoe UI" w:cs="Segoe UI"/>
          <w:sz w:val="24"/>
          <w:szCs w:val="24"/>
        </w:rPr>
        <w:t xml:space="preserve">     </w:t>
      </w:r>
      <w:r w:rsidR="00F70F8A" w:rsidRPr="0033191E">
        <w:rPr>
          <w:rFonts w:ascii="Segoe UI" w:hAnsi="Segoe UI" w:cs="Segoe UI"/>
          <w:sz w:val="24"/>
          <w:szCs w:val="24"/>
        </w:rPr>
        <w:t>Н</w:t>
      </w:r>
      <w:r w:rsidR="00B738E1" w:rsidRPr="0033191E">
        <w:rPr>
          <w:rFonts w:ascii="Segoe UI" w:hAnsi="Segoe UI" w:cs="Segoe UI"/>
          <w:sz w:val="24"/>
          <w:szCs w:val="24"/>
        </w:rPr>
        <w:t xml:space="preserve">овые правила касаются </w:t>
      </w:r>
      <w:r w:rsidR="00FE17C7" w:rsidRPr="0033191E">
        <w:rPr>
          <w:rFonts w:ascii="Segoe UI" w:hAnsi="Segoe UI" w:cs="Segoe UI"/>
          <w:sz w:val="24"/>
          <w:szCs w:val="24"/>
        </w:rPr>
        <w:t xml:space="preserve">индивидуальных </w:t>
      </w:r>
      <w:r w:rsidR="00B738E1" w:rsidRPr="0033191E">
        <w:rPr>
          <w:rFonts w:ascii="Segoe UI" w:hAnsi="Segoe UI" w:cs="Segoe UI"/>
          <w:sz w:val="24"/>
          <w:szCs w:val="24"/>
        </w:rPr>
        <w:t>жилых</w:t>
      </w:r>
      <w:r w:rsidR="00422618" w:rsidRPr="0033191E">
        <w:rPr>
          <w:rFonts w:ascii="Segoe UI" w:hAnsi="Segoe UI" w:cs="Segoe UI"/>
          <w:sz w:val="24"/>
          <w:szCs w:val="24"/>
        </w:rPr>
        <w:t xml:space="preserve"> (ИЖС)</w:t>
      </w:r>
      <w:r w:rsidR="00B738E1" w:rsidRPr="0033191E">
        <w:rPr>
          <w:rFonts w:ascii="Segoe UI" w:hAnsi="Segoe UI" w:cs="Segoe UI"/>
          <w:sz w:val="24"/>
          <w:szCs w:val="24"/>
        </w:rPr>
        <w:t xml:space="preserve"> и садовых </w:t>
      </w:r>
      <w:r w:rsidRPr="0033191E">
        <w:rPr>
          <w:rFonts w:ascii="Segoe UI" w:hAnsi="Segoe UI" w:cs="Segoe UI"/>
          <w:sz w:val="24"/>
          <w:szCs w:val="24"/>
        </w:rPr>
        <w:t>(дачных)</w:t>
      </w:r>
      <w:r w:rsidR="00B738E1" w:rsidRPr="0033191E">
        <w:rPr>
          <w:rFonts w:ascii="Segoe UI" w:hAnsi="Segoe UI" w:cs="Segoe UI"/>
          <w:sz w:val="24"/>
          <w:szCs w:val="24"/>
        </w:rPr>
        <w:t xml:space="preserve"> домов площадью до 500 </w:t>
      </w:r>
      <w:proofErr w:type="spellStart"/>
      <w:r w:rsidR="00B738E1" w:rsidRPr="0033191E">
        <w:rPr>
          <w:rFonts w:ascii="Segoe UI" w:hAnsi="Segoe UI" w:cs="Segoe UI"/>
          <w:sz w:val="24"/>
          <w:szCs w:val="24"/>
        </w:rPr>
        <w:t>кв.м</w:t>
      </w:r>
      <w:proofErr w:type="spellEnd"/>
      <w:r w:rsidR="00B738E1" w:rsidRPr="0033191E">
        <w:rPr>
          <w:rFonts w:ascii="Segoe UI" w:hAnsi="Segoe UI" w:cs="Segoe UI"/>
          <w:sz w:val="24"/>
          <w:szCs w:val="24"/>
        </w:rPr>
        <w:t xml:space="preserve">., не более </w:t>
      </w:r>
      <w:r w:rsidR="00AA3B31" w:rsidRPr="0033191E">
        <w:rPr>
          <w:rFonts w:ascii="Segoe UI" w:hAnsi="Segoe UI" w:cs="Segoe UI"/>
          <w:sz w:val="24"/>
          <w:szCs w:val="24"/>
        </w:rPr>
        <w:t xml:space="preserve">трех этажей, </w:t>
      </w:r>
      <w:r w:rsidR="00B738E1" w:rsidRPr="0033191E">
        <w:rPr>
          <w:rFonts w:ascii="Segoe UI" w:hAnsi="Segoe UI" w:cs="Segoe UI"/>
          <w:sz w:val="24"/>
          <w:szCs w:val="24"/>
        </w:rPr>
        <w:t>не выше 20 метров</w:t>
      </w:r>
      <w:r w:rsidR="00AA3B31" w:rsidRPr="0033191E">
        <w:rPr>
          <w:rFonts w:ascii="Segoe UI" w:hAnsi="Segoe UI" w:cs="Segoe UI"/>
          <w:sz w:val="24"/>
          <w:szCs w:val="24"/>
        </w:rPr>
        <w:t xml:space="preserve"> и </w:t>
      </w:r>
      <w:r w:rsidR="00AA3B31" w:rsidRPr="0033191E">
        <w:rPr>
          <w:rFonts w:ascii="Segoe UI" w:eastAsia="Times New Roman" w:hAnsi="Segoe UI" w:cs="Segoe UI"/>
          <w:sz w:val="24"/>
          <w:szCs w:val="24"/>
          <w:lang w:eastAsia="ru-RU"/>
        </w:rPr>
        <w:t>не предназначенных для раздела на самостоятельные объекты недвижимости (например, на квартиры)</w:t>
      </w:r>
      <w:r w:rsidR="00B738E1" w:rsidRPr="0033191E">
        <w:rPr>
          <w:rFonts w:ascii="Segoe UI" w:hAnsi="Segoe UI" w:cs="Segoe UI"/>
          <w:sz w:val="24"/>
          <w:szCs w:val="24"/>
        </w:rPr>
        <w:t>.</w:t>
      </w:r>
      <w:r w:rsidRPr="0033191E">
        <w:rPr>
          <w:rFonts w:ascii="Segoe UI" w:hAnsi="Segoe UI" w:cs="Segoe UI"/>
          <w:sz w:val="24"/>
          <w:szCs w:val="24"/>
        </w:rPr>
        <w:t xml:space="preserve"> </w:t>
      </w:r>
      <w:r w:rsidR="00422618" w:rsidRPr="0033191E">
        <w:rPr>
          <w:rFonts w:ascii="Segoe UI" w:hAnsi="Segoe UI" w:cs="Segoe UI"/>
          <w:sz w:val="24"/>
          <w:szCs w:val="24"/>
        </w:rPr>
        <w:t xml:space="preserve">Требования по порядку возведения </w:t>
      </w:r>
      <w:r w:rsidR="005E48CB" w:rsidRPr="0033191E">
        <w:rPr>
          <w:rFonts w:ascii="Segoe UI" w:hAnsi="Segoe UI" w:cs="Segoe UI"/>
          <w:sz w:val="24"/>
          <w:szCs w:val="24"/>
        </w:rPr>
        <w:t xml:space="preserve">объектов </w:t>
      </w:r>
      <w:r w:rsidR="00422618" w:rsidRPr="0033191E">
        <w:rPr>
          <w:rFonts w:ascii="Segoe UI" w:hAnsi="Segoe UI" w:cs="Segoe UI"/>
          <w:color w:val="212121"/>
          <w:sz w:val="24"/>
          <w:szCs w:val="24"/>
        </w:rPr>
        <w:t xml:space="preserve">ИЖС и </w:t>
      </w:r>
      <w:r w:rsidR="00422618" w:rsidRPr="0033191E">
        <w:rPr>
          <w:rFonts w:ascii="Segoe UI" w:hAnsi="Segoe UI" w:cs="Segoe UI"/>
          <w:sz w:val="24"/>
          <w:szCs w:val="24"/>
        </w:rPr>
        <w:t xml:space="preserve"> </w:t>
      </w:r>
      <w:r w:rsidR="00422618" w:rsidRPr="0033191E">
        <w:rPr>
          <w:rFonts w:ascii="Segoe UI" w:hAnsi="Segoe UI" w:cs="Segoe UI"/>
          <w:color w:val="212121"/>
          <w:sz w:val="24"/>
          <w:szCs w:val="24"/>
        </w:rPr>
        <w:t xml:space="preserve">садовых домов теперь общие. </w:t>
      </w:r>
    </w:p>
    <w:p w:rsidR="00422618" w:rsidRPr="0033191E" w:rsidRDefault="00422618" w:rsidP="00422618">
      <w:pPr>
        <w:spacing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191E">
        <w:rPr>
          <w:rFonts w:ascii="Segoe UI" w:hAnsi="Segoe UI" w:cs="Segoe UI"/>
          <w:color w:val="212121"/>
          <w:sz w:val="24"/>
          <w:szCs w:val="24"/>
        </w:rPr>
        <w:t xml:space="preserve">     Если ранее для начала строительства</w:t>
      </w:r>
      <w:r w:rsidR="005E48CB" w:rsidRPr="0033191E">
        <w:rPr>
          <w:rFonts w:ascii="Segoe UI" w:hAnsi="Segoe UI" w:cs="Segoe UI"/>
          <w:color w:val="212121"/>
          <w:sz w:val="24"/>
          <w:szCs w:val="24"/>
        </w:rPr>
        <w:t xml:space="preserve">м объекта </w:t>
      </w:r>
      <w:r w:rsidRPr="0033191E">
        <w:rPr>
          <w:rFonts w:ascii="Segoe UI" w:hAnsi="Segoe UI" w:cs="Segoe UI"/>
          <w:color w:val="212121"/>
          <w:sz w:val="24"/>
          <w:szCs w:val="24"/>
        </w:rPr>
        <w:t xml:space="preserve">ИЖС необходимо было получить разрешение на такое строительство, </w:t>
      </w:r>
      <w:r w:rsidRPr="0033191E">
        <w:rPr>
          <w:rFonts w:ascii="Segoe UI" w:hAnsi="Segoe UI" w:cs="Segoe UI"/>
          <w:bCs/>
          <w:color w:val="212121"/>
          <w:sz w:val="24"/>
          <w:szCs w:val="24"/>
        </w:rPr>
        <w:t xml:space="preserve">то теперь достаточно уведомить органы местного самоуправления о планируемом строительстве. </w:t>
      </w:r>
      <w:r w:rsidR="00AD048C" w:rsidRPr="0033191E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B738E1" w:rsidRPr="0033191E">
        <w:rPr>
          <w:rFonts w:ascii="Segoe UI" w:hAnsi="Segoe UI" w:cs="Segoe UI"/>
          <w:sz w:val="24"/>
          <w:szCs w:val="24"/>
        </w:rPr>
        <w:t xml:space="preserve"> уведомлении о</w:t>
      </w:r>
      <w:r w:rsidR="00AA3B31" w:rsidRPr="0033191E">
        <w:rPr>
          <w:rFonts w:ascii="Segoe UI" w:hAnsi="Segoe UI" w:cs="Segoe UI"/>
          <w:sz w:val="24"/>
          <w:szCs w:val="24"/>
        </w:rPr>
        <w:t xml:space="preserve"> </w:t>
      </w:r>
      <w:r w:rsidR="00B738E1" w:rsidRPr="0033191E">
        <w:rPr>
          <w:rFonts w:ascii="Segoe UI" w:hAnsi="Segoe UI" w:cs="Segoe UI"/>
          <w:sz w:val="24"/>
          <w:szCs w:val="24"/>
        </w:rPr>
        <w:t xml:space="preserve"> </w:t>
      </w:r>
      <w:r w:rsidR="00AA3B31" w:rsidRPr="0033191E">
        <w:rPr>
          <w:rFonts w:ascii="Segoe UI" w:hAnsi="Segoe UI" w:cs="Segoe UI"/>
          <w:sz w:val="24"/>
          <w:szCs w:val="24"/>
        </w:rPr>
        <w:t>планируемом строительстве</w:t>
      </w:r>
      <w:r w:rsidR="00B738E1" w:rsidRPr="0033191E">
        <w:rPr>
          <w:rFonts w:ascii="Segoe UI" w:hAnsi="Segoe UI" w:cs="Segoe UI"/>
          <w:sz w:val="24"/>
          <w:szCs w:val="24"/>
        </w:rPr>
        <w:t xml:space="preserve"> н</w:t>
      </w:r>
      <w:bookmarkStart w:id="0" w:name="_GoBack"/>
      <w:bookmarkEnd w:id="0"/>
      <w:r w:rsidR="00B738E1" w:rsidRPr="0033191E">
        <w:rPr>
          <w:rFonts w:ascii="Segoe UI" w:hAnsi="Segoe UI" w:cs="Segoe UI"/>
          <w:sz w:val="24"/>
          <w:szCs w:val="24"/>
        </w:rPr>
        <w:t>еобходимо указать</w:t>
      </w:r>
      <w:r w:rsidR="00AA3B31" w:rsidRPr="0033191E">
        <w:rPr>
          <w:rFonts w:ascii="Segoe UI" w:hAnsi="Segoe UI" w:cs="Segoe UI"/>
          <w:sz w:val="24"/>
          <w:szCs w:val="24"/>
        </w:rPr>
        <w:t xml:space="preserve"> паспортные и контактные данные,</w:t>
      </w:r>
      <w:r w:rsidR="00B738E1" w:rsidRPr="0033191E">
        <w:rPr>
          <w:rFonts w:ascii="Segoe UI" w:hAnsi="Segoe UI" w:cs="Segoe UI"/>
          <w:sz w:val="24"/>
          <w:szCs w:val="24"/>
        </w:rPr>
        <w:t xml:space="preserve"> </w:t>
      </w:r>
      <w:r w:rsidR="00B738E1" w:rsidRPr="0033191E">
        <w:rPr>
          <w:rFonts w:ascii="Segoe UI" w:eastAsia="Times New Roman" w:hAnsi="Segoe UI" w:cs="Segoe UI"/>
          <w:sz w:val="24"/>
          <w:szCs w:val="24"/>
          <w:lang w:eastAsia="ru-RU"/>
        </w:rPr>
        <w:t xml:space="preserve">сведения о </w:t>
      </w:r>
      <w:r w:rsidR="00860D16" w:rsidRPr="0033191E">
        <w:rPr>
          <w:rFonts w:ascii="Segoe UI" w:eastAsia="Times New Roman" w:hAnsi="Segoe UI" w:cs="Segoe UI"/>
          <w:sz w:val="24"/>
          <w:szCs w:val="24"/>
          <w:lang w:eastAsia="ru-RU"/>
        </w:rPr>
        <w:t xml:space="preserve">земельном участке, </w:t>
      </w:r>
      <w:r w:rsidR="00AA3B31" w:rsidRPr="0033191E">
        <w:rPr>
          <w:rFonts w:ascii="Segoe UI" w:eastAsia="Times New Roman" w:hAnsi="Segoe UI" w:cs="Segoe UI"/>
          <w:sz w:val="24"/>
          <w:szCs w:val="24"/>
          <w:lang w:eastAsia="ru-RU"/>
        </w:rPr>
        <w:t xml:space="preserve">о </w:t>
      </w:r>
      <w:r w:rsidR="00B738E1" w:rsidRPr="0033191E">
        <w:rPr>
          <w:rFonts w:ascii="Segoe UI" w:eastAsia="Times New Roman" w:hAnsi="Segoe UI" w:cs="Segoe UI"/>
          <w:sz w:val="24"/>
          <w:szCs w:val="24"/>
          <w:lang w:eastAsia="ru-RU"/>
        </w:rPr>
        <w:t xml:space="preserve"> планируемых параметрах дома, отступ</w:t>
      </w:r>
      <w:r w:rsidR="00AA3B31" w:rsidRPr="0033191E">
        <w:rPr>
          <w:rFonts w:ascii="Segoe UI" w:eastAsia="Times New Roman" w:hAnsi="Segoe UI" w:cs="Segoe UI"/>
          <w:sz w:val="24"/>
          <w:szCs w:val="24"/>
          <w:lang w:eastAsia="ru-RU"/>
        </w:rPr>
        <w:t xml:space="preserve">ах от границ земельного участка. </w:t>
      </w:r>
    </w:p>
    <w:p w:rsidR="00F70F8A" w:rsidRPr="0033191E" w:rsidRDefault="00F70F8A" w:rsidP="00422618">
      <w:pPr>
        <w:spacing w:line="240" w:lineRule="auto"/>
        <w:contextualSpacing/>
        <w:jc w:val="both"/>
        <w:rPr>
          <w:rFonts w:ascii="Segoe UI" w:hAnsi="Segoe UI" w:cs="Segoe UI"/>
          <w:color w:val="212121"/>
          <w:sz w:val="24"/>
          <w:szCs w:val="24"/>
        </w:rPr>
      </w:pPr>
      <w:r w:rsidRPr="0033191E">
        <w:rPr>
          <w:rFonts w:ascii="Segoe UI" w:hAnsi="Segoe UI" w:cs="Segoe UI"/>
          <w:color w:val="212121"/>
          <w:sz w:val="24"/>
          <w:szCs w:val="24"/>
        </w:rPr>
        <w:t xml:space="preserve">     В течение семи дней после получения уведомления в местной администрации проверят объект и направят заявителю </w:t>
      </w:r>
      <w:r w:rsidRPr="0033191E">
        <w:rPr>
          <w:rFonts w:ascii="Segoe UI" w:eastAsia="Times New Roman" w:hAnsi="Segoe UI" w:cs="Segoe UI"/>
          <w:sz w:val="24"/>
          <w:szCs w:val="24"/>
          <w:lang w:eastAsia="ru-RU"/>
        </w:rPr>
        <w:t>уведомление о соответствии планируемого строительства требованиям законодательства</w:t>
      </w:r>
      <w:r w:rsidRPr="0033191E">
        <w:rPr>
          <w:rFonts w:ascii="Segoe UI" w:hAnsi="Segoe UI" w:cs="Segoe UI"/>
          <w:color w:val="212121"/>
          <w:sz w:val="24"/>
          <w:szCs w:val="24"/>
        </w:rPr>
        <w:t xml:space="preserve"> или уведомление </w:t>
      </w:r>
      <w:r w:rsidRPr="0033191E">
        <w:rPr>
          <w:rFonts w:ascii="Segoe UI" w:eastAsia="Times New Roman" w:hAnsi="Segoe UI" w:cs="Segoe UI"/>
          <w:sz w:val="24"/>
          <w:szCs w:val="24"/>
          <w:lang w:eastAsia="ru-RU"/>
        </w:rPr>
        <w:t>о несоответствии планируемых  параметров дома и (или) о  недопустимости размещения объекта</w:t>
      </w:r>
      <w:r w:rsidRPr="0033191E">
        <w:rPr>
          <w:rFonts w:ascii="Segoe UI" w:hAnsi="Segoe UI" w:cs="Segoe UI"/>
          <w:color w:val="212121"/>
          <w:sz w:val="24"/>
          <w:szCs w:val="24"/>
        </w:rPr>
        <w:t xml:space="preserve">. </w:t>
      </w:r>
    </w:p>
    <w:p w:rsidR="00B738E1" w:rsidRPr="0033191E" w:rsidRDefault="00F70F8A" w:rsidP="00422618">
      <w:pPr>
        <w:spacing w:line="240" w:lineRule="auto"/>
        <w:contextualSpacing/>
        <w:jc w:val="both"/>
        <w:rPr>
          <w:rFonts w:ascii="Segoe UI" w:hAnsi="Segoe UI" w:cs="Segoe UI"/>
          <w:color w:val="212121"/>
          <w:sz w:val="24"/>
          <w:szCs w:val="24"/>
        </w:rPr>
      </w:pPr>
      <w:r w:rsidRPr="0033191E">
        <w:rPr>
          <w:rFonts w:ascii="Segoe UI" w:hAnsi="Segoe UI" w:cs="Segoe UI"/>
          <w:color w:val="212121"/>
          <w:sz w:val="24"/>
          <w:szCs w:val="24"/>
        </w:rPr>
        <w:t>Если в течение 7 дней такое уведомление заявителю не было направлено, то строительство также считается согласованным.</w:t>
      </w:r>
    </w:p>
    <w:p w:rsidR="00860D16" w:rsidRPr="0033191E" w:rsidRDefault="00422618" w:rsidP="00422618">
      <w:pPr>
        <w:spacing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191E">
        <w:rPr>
          <w:rFonts w:ascii="Segoe UI" w:hAnsi="Segoe UI" w:cs="Segoe UI"/>
          <w:sz w:val="24"/>
          <w:szCs w:val="24"/>
        </w:rPr>
        <w:t xml:space="preserve">  </w:t>
      </w:r>
      <w:r w:rsidR="00860D16" w:rsidRPr="0033191E">
        <w:rPr>
          <w:rFonts w:ascii="Segoe UI" w:hAnsi="Segoe UI" w:cs="Segoe UI"/>
          <w:sz w:val="24"/>
          <w:szCs w:val="24"/>
        </w:rPr>
        <w:t xml:space="preserve">   После завершения строительства нужно подать</w:t>
      </w:r>
      <w:r w:rsidR="00B25313" w:rsidRPr="0033191E">
        <w:rPr>
          <w:rFonts w:ascii="Segoe UI" w:hAnsi="Segoe UI" w:cs="Segoe UI"/>
          <w:sz w:val="24"/>
          <w:szCs w:val="24"/>
        </w:rPr>
        <w:t xml:space="preserve"> </w:t>
      </w:r>
      <w:r w:rsidR="00FD38B7" w:rsidRPr="0033191E">
        <w:rPr>
          <w:rFonts w:ascii="Segoe UI" w:hAnsi="Segoe UI" w:cs="Segoe UI"/>
          <w:sz w:val="24"/>
          <w:szCs w:val="24"/>
        </w:rPr>
        <w:t xml:space="preserve">в </w:t>
      </w:r>
      <w:r w:rsidR="00FD38B7" w:rsidRPr="0033191E">
        <w:rPr>
          <w:rFonts w:ascii="Segoe UI" w:hAnsi="Segoe UI" w:cs="Segoe UI"/>
          <w:color w:val="212121"/>
          <w:sz w:val="24"/>
          <w:szCs w:val="24"/>
        </w:rPr>
        <w:t xml:space="preserve">местную администрацию </w:t>
      </w:r>
      <w:r w:rsidR="00B25313" w:rsidRPr="0033191E">
        <w:rPr>
          <w:rFonts w:ascii="Segoe UI" w:hAnsi="Segoe UI" w:cs="Segoe UI"/>
          <w:sz w:val="24"/>
          <w:szCs w:val="24"/>
        </w:rPr>
        <w:t>уведомление об окончании строительства</w:t>
      </w:r>
      <w:r w:rsidR="00131437" w:rsidRPr="0033191E">
        <w:rPr>
          <w:rFonts w:ascii="Segoe UI" w:hAnsi="Segoe UI" w:cs="Segoe UI"/>
          <w:sz w:val="24"/>
          <w:szCs w:val="24"/>
        </w:rPr>
        <w:t xml:space="preserve"> с</w:t>
      </w:r>
      <w:r w:rsidR="00B25313" w:rsidRPr="0033191E">
        <w:rPr>
          <w:rFonts w:ascii="Segoe UI" w:hAnsi="Segoe UI" w:cs="Segoe UI"/>
          <w:sz w:val="24"/>
          <w:szCs w:val="24"/>
        </w:rPr>
        <w:t xml:space="preserve"> прилож</w:t>
      </w:r>
      <w:r w:rsidR="00131437" w:rsidRPr="0033191E">
        <w:rPr>
          <w:rFonts w:ascii="Segoe UI" w:hAnsi="Segoe UI" w:cs="Segoe UI"/>
          <w:sz w:val="24"/>
          <w:szCs w:val="24"/>
        </w:rPr>
        <w:t>ением</w:t>
      </w:r>
      <w:r w:rsidR="00FD38B7" w:rsidRPr="0033191E">
        <w:rPr>
          <w:rFonts w:ascii="Segoe UI" w:hAnsi="Segoe UI" w:cs="Segoe UI"/>
          <w:sz w:val="24"/>
          <w:szCs w:val="24"/>
        </w:rPr>
        <w:t xml:space="preserve"> техническ</w:t>
      </w:r>
      <w:r w:rsidR="00131437" w:rsidRPr="0033191E">
        <w:rPr>
          <w:rFonts w:ascii="Segoe UI" w:hAnsi="Segoe UI" w:cs="Segoe UI"/>
          <w:sz w:val="24"/>
          <w:szCs w:val="24"/>
        </w:rPr>
        <w:t xml:space="preserve">ого </w:t>
      </w:r>
      <w:r w:rsidR="00FD38B7" w:rsidRPr="0033191E">
        <w:rPr>
          <w:rFonts w:ascii="Segoe UI" w:hAnsi="Segoe UI" w:cs="Segoe UI"/>
          <w:sz w:val="24"/>
          <w:szCs w:val="24"/>
        </w:rPr>
        <w:t>план</w:t>
      </w:r>
      <w:r w:rsidR="00131437" w:rsidRPr="0033191E">
        <w:rPr>
          <w:rFonts w:ascii="Segoe UI" w:hAnsi="Segoe UI" w:cs="Segoe UI"/>
          <w:sz w:val="24"/>
          <w:szCs w:val="24"/>
        </w:rPr>
        <w:t>а</w:t>
      </w:r>
      <w:r w:rsidR="00FD38B7" w:rsidRPr="0033191E">
        <w:rPr>
          <w:rFonts w:ascii="Segoe UI" w:hAnsi="Segoe UI" w:cs="Segoe UI"/>
          <w:sz w:val="24"/>
          <w:szCs w:val="24"/>
        </w:rPr>
        <w:t xml:space="preserve">  и </w:t>
      </w:r>
      <w:r w:rsidR="00FD38B7" w:rsidRPr="0033191E">
        <w:rPr>
          <w:rFonts w:ascii="Segoe UI" w:eastAsia="Times New Roman" w:hAnsi="Segoe UI" w:cs="Segoe UI"/>
          <w:sz w:val="24"/>
          <w:szCs w:val="24"/>
          <w:lang w:eastAsia="ru-RU"/>
        </w:rPr>
        <w:t>сведени</w:t>
      </w:r>
      <w:r w:rsidR="00131437" w:rsidRPr="0033191E">
        <w:rPr>
          <w:rFonts w:ascii="Segoe UI" w:eastAsia="Times New Roman" w:hAnsi="Segoe UI" w:cs="Segoe UI"/>
          <w:sz w:val="24"/>
          <w:szCs w:val="24"/>
          <w:lang w:eastAsia="ru-RU"/>
        </w:rPr>
        <w:t>й</w:t>
      </w:r>
      <w:r w:rsidR="00FD38B7" w:rsidRPr="0033191E">
        <w:rPr>
          <w:rFonts w:ascii="Segoe UI" w:eastAsia="Times New Roman" w:hAnsi="Segoe UI" w:cs="Segoe UI"/>
          <w:sz w:val="24"/>
          <w:szCs w:val="24"/>
          <w:lang w:eastAsia="ru-RU"/>
        </w:rPr>
        <w:t xml:space="preserve"> об оплате госпошлины за регистрацию права. Если </w:t>
      </w:r>
      <w:r w:rsidR="003048C1" w:rsidRPr="0033191E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построенный объект соответствует требованиям, администрация самостоятельно обратится в </w:t>
      </w:r>
      <w:proofErr w:type="spellStart"/>
      <w:r w:rsidR="003048C1" w:rsidRPr="0033191E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3048C1" w:rsidRPr="0033191E">
        <w:rPr>
          <w:rFonts w:ascii="Segoe UI" w:eastAsia="Times New Roman" w:hAnsi="Segoe UI" w:cs="Segoe UI"/>
          <w:sz w:val="24"/>
          <w:szCs w:val="24"/>
          <w:lang w:eastAsia="ru-RU"/>
        </w:rPr>
        <w:t xml:space="preserve"> за постановкой на кадастровый учет и государственной регистрацией права владельца дома. </w:t>
      </w:r>
    </w:p>
    <w:p w:rsidR="0033616D" w:rsidRPr="0033191E" w:rsidRDefault="0033616D" w:rsidP="0033616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BatangChe" w:hAnsi="Segoe UI" w:cs="Segoe UI"/>
          <w:color w:val="212121"/>
          <w:sz w:val="24"/>
          <w:szCs w:val="24"/>
        </w:rPr>
      </w:pPr>
      <w:r w:rsidRPr="0033191E">
        <w:rPr>
          <w:rFonts w:ascii="Segoe UI" w:eastAsia="BatangChe" w:hAnsi="Segoe UI" w:cs="Segoe UI"/>
          <w:color w:val="212121"/>
          <w:sz w:val="24"/>
          <w:szCs w:val="24"/>
        </w:rPr>
        <w:t xml:space="preserve">      Аналогично оформляется и реконструкция дома, если собственник недвижимости, например, захочет сделать пристройку либо надстроить этаж. </w:t>
      </w:r>
    </w:p>
    <w:p w:rsidR="003048C1" w:rsidRPr="0033191E" w:rsidRDefault="003048C1" w:rsidP="00422618">
      <w:pPr>
        <w:spacing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33191E">
        <w:rPr>
          <w:rFonts w:ascii="Segoe UI" w:hAnsi="Segoe UI" w:cs="Segoe UI"/>
          <w:bCs/>
          <w:color w:val="212121"/>
          <w:sz w:val="24"/>
          <w:szCs w:val="24"/>
        </w:rPr>
        <w:t xml:space="preserve"> </w:t>
      </w:r>
      <w:r w:rsidR="00422618" w:rsidRPr="0033191E">
        <w:rPr>
          <w:rFonts w:ascii="Segoe UI" w:hAnsi="Segoe UI" w:cs="Segoe UI"/>
          <w:bCs/>
          <w:color w:val="212121"/>
          <w:sz w:val="24"/>
          <w:szCs w:val="24"/>
        </w:rPr>
        <w:t xml:space="preserve">  </w:t>
      </w:r>
      <w:r w:rsidRPr="0033191E">
        <w:rPr>
          <w:rFonts w:ascii="Segoe UI" w:hAnsi="Segoe UI" w:cs="Segoe UI"/>
          <w:bCs/>
          <w:color w:val="212121"/>
          <w:sz w:val="24"/>
          <w:szCs w:val="24"/>
        </w:rPr>
        <w:t xml:space="preserve">   В настоящее время действуют следующие переходные положения законодательства. Так, тем, кто уже получил разрешение на строительство, направлять </w:t>
      </w:r>
      <w:r w:rsidRPr="0033191E">
        <w:rPr>
          <w:rFonts w:ascii="Segoe UI" w:hAnsi="Segoe UI" w:cs="Segoe UI"/>
          <w:sz w:val="24"/>
          <w:szCs w:val="24"/>
        </w:rPr>
        <w:t>уведомление о  планируемом строительстве не нужно.</w:t>
      </w:r>
    </w:p>
    <w:p w:rsidR="00DC0202" w:rsidRPr="0033191E" w:rsidRDefault="001A3000" w:rsidP="00DC02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12121"/>
          <w:sz w:val="24"/>
          <w:szCs w:val="24"/>
        </w:rPr>
      </w:pPr>
      <w:r w:rsidRPr="0033191E">
        <w:rPr>
          <w:rFonts w:ascii="Segoe UI" w:hAnsi="Segoe UI" w:cs="Segoe UI"/>
          <w:b/>
          <w:color w:val="212121"/>
          <w:sz w:val="24"/>
          <w:szCs w:val="24"/>
        </w:rPr>
        <w:t xml:space="preserve">     </w:t>
      </w:r>
      <w:r w:rsidR="00DC0202" w:rsidRPr="0033191E">
        <w:rPr>
          <w:rFonts w:ascii="Segoe UI" w:hAnsi="Segoe UI" w:cs="Segoe UI"/>
          <w:b/>
          <w:color w:val="212121"/>
          <w:sz w:val="24"/>
          <w:szCs w:val="24"/>
        </w:rPr>
        <w:t>До 1 марта 2019</w:t>
      </w:r>
      <w:r w:rsidR="00DC0202" w:rsidRPr="0033191E">
        <w:rPr>
          <w:rFonts w:ascii="Segoe UI" w:hAnsi="Segoe UI" w:cs="Segoe UI"/>
          <w:color w:val="212121"/>
          <w:sz w:val="24"/>
          <w:szCs w:val="24"/>
        </w:rPr>
        <w:t xml:space="preserve"> год</w:t>
      </w:r>
      <w:r w:rsidR="00346A12" w:rsidRPr="0033191E">
        <w:rPr>
          <w:rFonts w:ascii="Segoe UI" w:hAnsi="Segoe UI" w:cs="Segoe UI"/>
          <w:color w:val="212121"/>
          <w:sz w:val="24"/>
          <w:szCs w:val="24"/>
        </w:rPr>
        <w:t>а</w:t>
      </w:r>
      <w:r w:rsidR="00DC0202" w:rsidRPr="0033191E">
        <w:rPr>
          <w:rFonts w:ascii="Segoe UI" w:hAnsi="Segoe UI" w:cs="Segoe UI"/>
          <w:color w:val="212121"/>
          <w:sz w:val="24"/>
          <w:szCs w:val="24"/>
        </w:rPr>
        <w:t xml:space="preserve"> для жилых строений</w:t>
      </w:r>
      <w:r w:rsidR="00346A12" w:rsidRPr="0033191E">
        <w:rPr>
          <w:rFonts w:ascii="Segoe UI" w:hAnsi="Segoe UI" w:cs="Segoe UI"/>
          <w:color w:val="212121"/>
          <w:sz w:val="24"/>
          <w:szCs w:val="24"/>
        </w:rPr>
        <w:t xml:space="preserve">, жилых домов, </w:t>
      </w:r>
      <w:r w:rsidR="00DC0202" w:rsidRPr="0033191E">
        <w:rPr>
          <w:rFonts w:ascii="Segoe UI" w:hAnsi="Segoe UI" w:cs="Segoe UI"/>
          <w:color w:val="212121"/>
          <w:sz w:val="24"/>
          <w:szCs w:val="24"/>
        </w:rPr>
        <w:t xml:space="preserve">расположенных на </w:t>
      </w:r>
      <w:r w:rsidR="00DC0202" w:rsidRPr="0033191E">
        <w:rPr>
          <w:rFonts w:ascii="Segoe UI" w:hAnsi="Segoe UI" w:cs="Segoe UI"/>
          <w:sz w:val="24"/>
          <w:szCs w:val="24"/>
        </w:rPr>
        <w:t>земельных участках, предоставленных для ведения садоводства, дачного хозяйства</w:t>
      </w:r>
      <w:r w:rsidR="00DC0202" w:rsidRPr="0033191E">
        <w:rPr>
          <w:rFonts w:ascii="Segoe UI" w:hAnsi="Segoe UI" w:cs="Segoe UI"/>
          <w:color w:val="212121"/>
          <w:sz w:val="24"/>
          <w:szCs w:val="24"/>
        </w:rPr>
        <w:t xml:space="preserve"> порядок оформления остается прежним, то есть в этот переходный период поставить на кадастровый учет и зарегистрировать право можно будет при представлении технического плана, </w:t>
      </w:r>
      <w:r w:rsidR="00DC0202" w:rsidRPr="0033191E">
        <w:rPr>
          <w:rFonts w:ascii="Segoe UI" w:hAnsi="Segoe UI" w:cs="Segoe UI"/>
          <w:b/>
          <w:color w:val="212121"/>
          <w:sz w:val="24"/>
          <w:szCs w:val="24"/>
        </w:rPr>
        <w:t>без направления вышеуказанных уведомлений</w:t>
      </w:r>
      <w:r w:rsidR="00DC0202" w:rsidRPr="0033191E">
        <w:rPr>
          <w:rFonts w:ascii="Segoe UI" w:hAnsi="Segoe UI" w:cs="Segoe UI"/>
          <w:color w:val="212121"/>
          <w:sz w:val="24"/>
          <w:szCs w:val="24"/>
        </w:rPr>
        <w:t xml:space="preserve">. </w:t>
      </w:r>
    </w:p>
    <w:sectPr w:rsidR="00DC0202" w:rsidRPr="0033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01"/>
    <w:rsid w:val="00131437"/>
    <w:rsid w:val="001366F0"/>
    <w:rsid w:val="001A3000"/>
    <w:rsid w:val="00237277"/>
    <w:rsid w:val="003048C1"/>
    <w:rsid w:val="0033191E"/>
    <w:rsid w:val="0033616D"/>
    <w:rsid w:val="00346A12"/>
    <w:rsid w:val="00377815"/>
    <w:rsid w:val="003E1089"/>
    <w:rsid w:val="003F747E"/>
    <w:rsid w:val="00422618"/>
    <w:rsid w:val="004838E2"/>
    <w:rsid w:val="005E48CB"/>
    <w:rsid w:val="00790B01"/>
    <w:rsid w:val="007D778C"/>
    <w:rsid w:val="00840C7C"/>
    <w:rsid w:val="00860D16"/>
    <w:rsid w:val="008A7470"/>
    <w:rsid w:val="00A05E95"/>
    <w:rsid w:val="00AA3B31"/>
    <w:rsid w:val="00AD048C"/>
    <w:rsid w:val="00B25313"/>
    <w:rsid w:val="00B738E1"/>
    <w:rsid w:val="00BE46F3"/>
    <w:rsid w:val="00D320CA"/>
    <w:rsid w:val="00DC0202"/>
    <w:rsid w:val="00E6533C"/>
    <w:rsid w:val="00F70F8A"/>
    <w:rsid w:val="00FD38B7"/>
    <w:rsid w:val="00FE17C7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048C1"/>
  </w:style>
  <w:style w:type="paragraph" w:styleId="a3">
    <w:name w:val="Balloon Text"/>
    <w:basedOn w:val="a"/>
    <w:link w:val="a4"/>
    <w:uiPriority w:val="99"/>
    <w:semiHidden/>
    <w:unhideWhenUsed/>
    <w:rsid w:val="0033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7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048C1"/>
  </w:style>
  <w:style w:type="paragraph" w:styleId="a3">
    <w:name w:val="Balloon Text"/>
    <w:basedOn w:val="a"/>
    <w:link w:val="a4"/>
    <w:uiPriority w:val="99"/>
    <w:semiHidden/>
    <w:unhideWhenUsed/>
    <w:rsid w:val="0033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7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Оля Матюнина</cp:lastModifiedBy>
  <cp:revision>17</cp:revision>
  <cp:lastPrinted>2018-09-23T23:53:00Z</cp:lastPrinted>
  <dcterms:created xsi:type="dcterms:W3CDTF">2018-09-13T05:16:00Z</dcterms:created>
  <dcterms:modified xsi:type="dcterms:W3CDTF">2018-09-23T23:55:00Z</dcterms:modified>
</cp:coreProperties>
</file>